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13B" w:rsidRDefault="0048713B" w:rsidP="0048713B">
      <w:pPr>
        <w:spacing w:before="398" w:after="551" w:line="312" w:lineRule="atLeast"/>
        <w:textAlignment w:val="baseline"/>
        <w:outlineLvl w:val="2"/>
        <w:rPr>
          <w:rFonts w:ascii="Helvetica" w:eastAsia="Times New Roman" w:hAnsi="Helvetica" w:cs="Helvetica"/>
          <w:color w:val="111111"/>
          <w:sz w:val="40"/>
          <w:szCs w:val="40"/>
        </w:rPr>
      </w:pPr>
      <w:r w:rsidRPr="0048713B">
        <w:rPr>
          <w:rFonts w:ascii="Helvetica" w:eastAsia="Times New Roman" w:hAnsi="Helvetica" w:cs="Helvetica"/>
          <w:color w:val="111111"/>
          <w:sz w:val="40"/>
          <w:szCs w:val="40"/>
        </w:rPr>
        <w:t>О порядке расчёта нормативов деятельности Федеральной корпорации по развитию малого и среднего предпринимательства</w:t>
      </w:r>
    </w:p>
    <w:p w:rsidR="0048713B" w:rsidRPr="0048713B" w:rsidRDefault="0048713B" w:rsidP="0048713B">
      <w:pPr>
        <w:spacing w:before="398" w:after="551" w:line="312" w:lineRule="atLeast"/>
        <w:textAlignment w:val="baseline"/>
        <w:outlineLvl w:val="2"/>
        <w:rPr>
          <w:rFonts w:ascii="Helvetica" w:eastAsia="Times New Roman" w:hAnsi="Helvetica" w:cs="Helvetica"/>
          <w:color w:val="111111"/>
          <w:sz w:val="40"/>
          <w:szCs w:val="40"/>
        </w:rPr>
      </w:pPr>
      <w:r w:rsidRPr="0048713B">
        <w:rPr>
          <w:rFonts w:ascii="Georgia" w:hAnsi="Georgia"/>
          <w:i/>
          <w:iCs/>
          <w:color w:val="000000"/>
          <w:sz w:val="32"/>
          <w:szCs w:val="32"/>
          <w:shd w:val="clear" w:color="auto" w:fill="FDFDFD"/>
        </w:rPr>
        <w:t>Постановление от 7 марта 2018 года №235. Цель принятых решений – обеспечивать гарантии Корпорации, качество которых станет стимулирующим фактором для банков к увеличению объёма кредитов субъектам малого и среднего предпринимательства, обеспеченных гарантиями и поручительствами Корпорации. В результате доступ субъектов малого и среднего предпринимательства к кредитам будет расширяться.</w:t>
      </w:r>
    </w:p>
    <w:p w:rsidR="0048713B" w:rsidRDefault="0048713B" w:rsidP="0048713B">
      <w:pPr>
        <w:pStyle w:val="a3"/>
        <w:spacing w:before="0" w:beforeAutospacing="0" w:after="0" w:afterAutospacing="0"/>
        <w:textAlignment w:val="baseline"/>
        <w:rPr>
          <w:rFonts w:ascii="Georgia" w:hAnsi="Georgia" w:cs="Helvetica"/>
          <w:color w:val="111111"/>
          <w:sz w:val="28"/>
          <w:szCs w:val="28"/>
        </w:rPr>
      </w:pPr>
      <w:r>
        <w:rPr>
          <w:rFonts w:ascii="Georgia" w:hAnsi="Georgia" w:cs="Helvetica"/>
          <w:b/>
          <w:bCs/>
          <w:color w:val="111111"/>
          <w:sz w:val="28"/>
          <w:szCs w:val="28"/>
          <w:bdr w:val="none" w:sz="0" w:space="0" w:color="auto" w:frame="1"/>
        </w:rPr>
        <w:t>Справка</w:t>
      </w:r>
    </w:p>
    <w:p w:rsidR="0048713B" w:rsidRDefault="0048713B" w:rsidP="0048713B">
      <w:pPr>
        <w:pStyle w:val="3"/>
        <w:spacing w:before="107" w:beforeAutospacing="0" w:after="107" w:afterAutospacing="0" w:line="276" w:lineRule="atLeast"/>
        <w:textAlignment w:val="baseline"/>
        <w:rPr>
          <w:rFonts w:ascii="Helvetica" w:hAnsi="Helvetica" w:cs="Helvetica"/>
          <w:b w:val="0"/>
          <w:bCs w:val="0"/>
          <w:color w:val="111111"/>
          <w:sz w:val="20"/>
          <w:szCs w:val="20"/>
        </w:rPr>
      </w:pPr>
      <w:r>
        <w:rPr>
          <w:rFonts w:ascii="Helvetica" w:hAnsi="Helvetica" w:cs="Helvetica"/>
          <w:b w:val="0"/>
          <w:bCs w:val="0"/>
          <w:color w:val="111111"/>
          <w:sz w:val="20"/>
          <w:szCs w:val="20"/>
        </w:rPr>
        <w:t>Постановление от 7 марта 2018 года №235</w:t>
      </w:r>
    </w:p>
    <w:p w:rsidR="0048713B" w:rsidRDefault="0048713B" w:rsidP="0048713B">
      <w:pPr>
        <w:pStyle w:val="a3"/>
        <w:spacing w:before="0" w:beforeAutospacing="0" w:after="0" w:afterAutospacing="0"/>
        <w:jc w:val="both"/>
        <w:textAlignment w:val="baseline"/>
        <w:rPr>
          <w:rFonts w:ascii="Georgia" w:hAnsi="Georgia" w:cs="Helvetica"/>
          <w:color w:val="111111"/>
          <w:sz w:val="28"/>
          <w:szCs w:val="28"/>
        </w:rPr>
      </w:pPr>
      <w:r>
        <w:rPr>
          <w:rFonts w:ascii="Georgia" w:hAnsi="Georgia" w:cs="Helvetica"/>
          <w:color w:val="111111"/>
          <w:sz w:val="28"/>
          <w:szCs w:val="28"/>
        </w:rPr>
        <w:t>Внесено Минэкономразвития России.</w:t>
      </w:r>
    </w:p>
    <w:p w:rsidR="0048713B" w:rsidRDefault="0048713B" w:rsidP="0048713B">
      <w:pPr>
        <w:pStyle w:val="a3"/>
        <w:spacing w:before="0" w:beforeAutospacing="0" w:after="0" w:afterAutospacing="0"/>
        <w:jc w:val="both"/>
        <w:textAlignment w:val="baseline"/>
        <w:rPr>
          <w:rFonts w:ascii="Georgia" w:hAnsi="Georgia" w:cs="Helvetica"/>
          <w:color w:val="111111"/>
          <w:sz w:val="28"/>
          <w:szCs w:val="28"/>
        </w:rPr>
      </w:pPr>
      <w:hyperlink r:id="rId5" w:tgtFrame="_blank" w:history="1">
        <w:r>
          <w:rPr>
            <w:rStyle w:val="a4"/>
            <w:rFonts w:ascii="Georgia" w:hAnsi="Georgia" w:cs="Helvetica"/>
            <w:color w:val="204E8A"/>
            <w:sz w:val="28"/>
            <w:szCs w:val="28"/>
            <w:bdr w:val="none" w:sz="0" w:space="0" w:color="auto" w:frame="1"/>
          </w:rPr>
          <w:t>Федеральным законом от 27 ноября 2017 года №356-ФЗ</w:t>
        </w:r>
      </w:hyperlink>
      <w:r>
        <w:rPr>
          <w:rFonts w:ascii="Georgia" w:hAnsi="Georgia" w:cs="Helvetica"/>
          <w:color w:val="111111"/>
          <w:sz w:val="28"/>
          <w:szCs w:val="28"/>
        </w:rPr>
        <w:t> внесены изменения в Федеральный закон «О развитии малого и среднего предпринимательства в Российской Федерации», которыми установлены нормативы деятельности АО «Федеральная корпорация по развитию малого и среднего предпринимательства» (далее – Корпорация), обеспечивающие его финансовую устойчивость. Числовые значения и порядок расчёта нормативов устанавливаются Правительством России. Подписанным постановлением установлены эти значения, а именно норматив достаточности собственных средств, соотношение собственных средств и принятых обязательств, максимальный размер риска на одного контрагента, другие значения.</w:t>
      </w:r>
    </w:p>
    <w:p w:rsidR="0048713B" w:rsidRDefault="0048713B" w:rsidP="0048713B">
      <w:pPr>
        <w:pStyle w:val="a3"/>
        <w:spacing w:before="0" w:beforeAutospacing="0" w:after="0" w:afterAutospacing="0"/>
        <w:jc w:val="both"/>
        <w:textAlignment w:val="baseline"/>
        <w:rPr>
          <w:rFonts w:ascii="Georgia" w:hAnsi="Georgia" w:cs="Helvetica"/>
          <w:color w:val="111111"/>
          <w:sz w:val="28"/>
          <w:szCs w:val="28"/>
        </w:rPr>
      </w:pPr>
      <w:r>
        <w:rPr>
          <w:rFonts w:ascii="Georgia" w:hAnsi="Georgia" w:cs="Helvetica"/>
          <w:color w:val="111111"/>
          <w:sz w:val="28"/>
          <w:szCs w:val="28"/>
        </w:rPr>
        <w:t>Нормативы будут рассчитываться Корпорацией ежеквартально.</w:t>
      </w:r>
    </w:p>
    <w:p w:rsidR="0048713B" w:rsidRDefault="0048713B" w:rsidP="0048713B">
      <w:pPr>
        <w:pStyle w:val="a3"/>
        <w:spacing w:before="0" w:beforeAutospacing="0" w:after="0" w:afterAutospacing="0"/>
        <w:jc w:val="both"/>
        <w:textAlignment w:val="baseline"/>
        <w:rPr>
          <w:rFonts w:ascii="Georgia" w:hAnsi="Georgia" w:cs="Helvetica"/>
          <w:color w:val="111111"/>
          <w:sz w:val="28"/>
          <w:szCs w:val="28"/>
        </w:rPr>
      </w:pPr>
      <w:r>
        <w:rPr>
          <w:rFonts w:ascii="Georgia" w:hAnsi="Georgia" w:cs="Helvetica"/>
          <w:color w:val="111111"/>
          <w:sz w:val="28"/>
          <w:szCs w:val="28"/>
        </w:rPr>
        <w:t>Определены порядок и сроки раскрытия информации о соблюдении Корпорацией нормативов. Информация о соблюдении нормативов должна раскрываться Корпорацией ежеквартально путём размещения соответствующих сведений и заключений аудиторской организации на официальном сайте Корпорации и в Едином федеральном реестре юридически значимых сведений о фактах деятельности юридических лиц, индивидуальных предпринимателей и других субъектов экономической деятельности.</w:t>
      </w:r>
    </w:p>
    <w:p w:rsidR="0048713B" w:rsidRDefault="0048713B" w:rsidP="0048713B">
      <w:pPr>
        <w:pStyle w:val="a3"/>
        <w:spacing w:before="0" w:beforeAutospacing="0" w:after="0" w:afterAutospacing="0"/>
        <w:jc w:val="both"/>
        <w:textAlignment w:val="baseline"/>
        <w:rPr>
          <w:rFonts w:ascii="Georgia" w:hAnsi="Georgia" w:cs="Helvetica"/>
          <w:color w:val="111111"/>
          <w:sz w:val="28"/>
          <w:szCs w:val="28"/>
        </w:rPr>
      </w:pPr>
      <w:r>
        <w:rPr>
          <w:rFonts w:ascii="Georgia" w:hAnsi="Georgia" w:cs="Helvetica"/>
          <w:color w:val="111111"/>
          <w:sz w:val="28"/>
          <w:szCs w:val="28"/>
        </w:rPr>
        <w:t>Цель принятых решений – обеспечивать гарантии Корпорации, качество которых станет стимулирующим фактором для банков к увеличению объёма кредитов субъектам малого и среднего предпринимательства, обеспеченных гарантиями и поручительствами Корпорации. В результате доступ субъектов малого и среднего предпринимательства к кредитам будет расширяться.</w:t>
      </w:r>
    </w:p>
    <w:sectPr w:rsidR="0048713B" w:rsidSect="0048713B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860977"/>
    <w:multiLevelType w:val="multilevel"/>
    <w:tmpl w:val="735C0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793F45"/>
    <w:multiLevelType w:val="multilevel"/>
    <w:tmpl w:val="2722A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>
    <w:useFELayout/>
  </w:compat>
  <w:rsids>
    <w:rsidRoot w:val="0048713B"/>
    <w:rsid w:val="00487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871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4871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8713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20">
    <w:name w:val="Заголовок 2 Знак"/>
    <w:basedOn w:val="a0"/>
    <w:link w:val="2"/>
    <w:uiPriority w:val="9"/>
    <w:semiHidden/>
    <w:rsid w:val="004871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487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8713B"/>
    <w:rPr>
      <w:color w:val="0000FF"/>
      <w:u w:val="single"/>
    </w:rPr>
  </w:style>
  <w:style w:type="paragraph" w:customStyle="1" w:styleId="entryfilesize">
    <w:name w:val="entry_file_size"/>
    <w:basedOn w:val="a"/>
    <w:rsid w:val="00487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2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855023">
          <w:marLeft w:val="368"/>
          <w:marRight w:val="0"/>
          <w:marTop w:val="92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31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971276">
                  <w:marLeft w:val="0"/>
                  <w:marRight w:val="276"/>
                  <w:marTop w:val="0"/>
                  <w:marBottom w:val="7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591387">
          <w:marLeft w:val="0"/>
          <w:marRight w:val="0"/>
          <w:marTop w:val="628"/>
          <w:marBottom w:val="0"/>
          <w:divBdr>
            <w:top w:val="single" w:sz="6" w:space="0" w:color="DCDCDC"/>
            <w:left w:val="single" w:sz="2" w:space="0" w:color="DCDCDC"/>
            <w:bottom w:val="single" w:sz="6" w:space="0" w:color="DCDCDC"/>
            <w:right w:val="single" w:sz="2" w:space="0" w:color="DCDCDC"/>
          </w:divBdr>
          <w:divsChild>
            <w:div w:id="190764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69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government.ru/activities/selection/525/3037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327</Words>
  <Characters>1866</Characters>
  <Application>Microsoft Office Word</Application>
  <DocSecurity>0</DocSecurity>
  <Lines>15</Lines>
  <Paragraphs>4</Paragraphs>
  <ScaleCrop>false</ScaleCrop>
  <Company/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KATYSY</dc:creator>
  <cp:keywords/>
  <dc:description/>
  <cp:lastModifiedBy>KATYSY</cp:lastModifiedBy>
  <cp:revision>2</cp:revision>
  <dcterms:created xsi:type="dcterms:W3CDTF">2018-03-15T11:43:00Z</dcterms:created>
  <dcterms:modified xsi:type="dcterms:W3CDTF">2018-03-15T11:46:00Z</dcterms:modified>
</cp:coreProperties>
</file>